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3C93" w:rsidRDefault="00B23C93" w:rsidP="00323450">
      <w:pPr>
        <w:jc w:val="center"/>
      </w:pPr>
    </w:p>
    <w:p w:rsidR="00B23C93" w:rsidRDefault="00B23C93" w:rsidP="00323450">
      <w:pPr>
        <w:jc w:val="center"/>
      </w:pPr>
    </w:p>
    <w:p w:rsidR="00B23C93" w:rsidRDefault="00B23C93" w:rsidP="00323450">
      <w:pPr>
        <w:jc w:val="center"/>
      </w:pPr>
    </w:p>
    <w:p w:rsidR="00B23C93" w:rsidRDefault="00B23C93" w:rsidP="00323450">
      <w:pPr>
        <w:jc w:val="center"/>
      </w:pPr>
    </w:p>
    <w:p w:rsidR="00B23C93" w:rsidRDefault="00B23C93" w:rsidP="00323450">
      <w:pPr>
        <w:jc w:val="center"/>
      </w:pPr>
    </w:p>
    <w:p w:rsidR="00B23C93" w:rsidRDefault="00B23C93" w:rsidP="00323450">
      <w:pPr>
        <w:jc w:val="center"/>
      </w:pPr>
    </w:p>
    <w:p w:rsidR="00B23C93" w:rsidRDefault="00B23C93" w:rsidP="00323450">
      <w:pPr>
        <w:jc w:val="center"/>
      </w:pPr>
    </w:p>
    <w:p w:rsidR="00B23C93" w:rsidRDefault="00B23C93" w:rsidP="00323450">
      <w:pPr>
        <w:jc w:val="center"/>
      </w:pPr>
    </w:p>
    <w:p w:rsidR="00B23C93" w:rsidRDefault="00B23C93" w:rsidP="00323450">
      <w:pPr>
        <w:jc w:val="center"/>
      </w:pPr>
    </w:p>
    <w:p w:rsidR="00B23C93" w:rsidRDefault="00B23C93" w:rsidP="00323450">
      <w:pPr>
        <w:jc w:val="center"/>
      </w:pPr>
    </w:p>
    <w:p w:rsidR="00B23C93" w:rsidRDefault="00B23C93" w:rsidP="00323450">
      <w:pPr>
        <w:jc w:val="center"/>
      </w:pPr>
    </w:p>
    <w:p w:rsidR="00B23C93" w:rsidRDefault="00B23C93" w:rsidP="00323450">
      <w:pPr>
        <w:jc w:val="center"/>
      </w:pPr>
    </w:p>
    <w:p w:rsidR="00B23C93" w:rsidRDefault="00B23C93" w:rsidP="00323450">
      <w:pPr>
        <w:jc w:val="center"/>
      </w:pPr>
    </w:p>
    <w:p w:rsidR="00B23C93" w:rsidRPr="00B23C93" w:rsidRDefault="00BC7812" w:rsidP="00B23C93">
      <w:pPr>
        <w:spacing w:line="480" w:lineRule="auto"/>
        <w:jc w:val="center"/>
        <w:rPr>
          <w:rFonts w:ascii="Times New Roman" w:hAnsi="Times New Roman" w:cs="Times New Roman"/>
          <w:sz w:val="24"/>
          <w:szCs w:val="24"/>
        </w:rPr>
      </w:pPr>
      <w:r w:rsidRPr="00B23C93">
        <w:rPr>
          <w:rFonts w:ascii="Times New Roman" w:hAnsi="Times New Roman" w:cs="Times New Roman"/>
          <w:sz w:val="24"/>
          <w:szCs w:val="24"/>
        </w:rPr>
        <w:t xml:space="preserve">Draft paper </w:t>
      </w:r>
    </w:p>
    <w:p w:rsidR="00B23C93" w:rsidRPr="00B23C93" w:rsidRDefault="00BC7812" w:rsidP="00B23C93">
      <w:pPr>
        <w:spacing w:line="480" w:lineRule="auto"/>
        <w:jc w:val="center"/>
        <w:rPr>
          <w:rFonts w:ascii="Times New Roman" w:hAnsi="Times New Roman" w:cs="Times New Roman"/>
          <w:sz w:val="24"/>
          <w:szCs w:val="24"/>
        </w:rPr>
      </w:pPr>
      <w:r w:rsidRPr="00B23C93">
        <w:rPr>
          <w:rFonts w:ascii="Times New Roman" w:hAnsi="Times New Roman" w:cs="Times New Roman"/>
          <w:sz w:val="24"/>
          <w:szCs w:val="24"/>
        </w:rPr>
        <w:t>Institutional Structure of Switzerland</w:t>
      </w:r>
    </w:p>
    <w:p w:rsidR="00B23C93" w:rsidRPr="00B23C93" w:rsidRDefault="00BC7812" w:rsidP="00B23C93">
      <w:pPr>
        <w:spacing w:line="480" w:lineRule="auto"/>
        <w:jc w:val="center"/>
        <w:rPr>
          <w:rFonts w:ascii="Times New Roman" w:hAnsi="Times New Roman" w:cs="Times New Roman"/>
          <w:sz w:val="24"/>
          <w:szCs w:val="24"/>
        </w:rPr>
      </w:pPr>
      <w:r w:rsidRPr="00B23C93">
        <w:rPr>
          <w:rFonts w:ascii="Times New Roman" w:hAnsi="Times New Roman" w:cs="Times New Roman"/>
          <w:sz w:val="24"/>
          <w:szCs w:val="24"/>
        </w:rPr>
        <w:t xml:space="preserve">Institution Affiliation </w:t>
      </w:r>
    </w:p>
    <w:p w:rsidR="00B23C93" w:rsidRPr="00B23C93" w:rsidRDefault="00BC7812" w:rsidP="00B23C93">
      <w:pPr>
        <w:spacing w:line="480" w:lineRule="auto"/>
        <w:jc w:val="center"/>
        <w:rPr>
          <w:rFonts w:ascii="Times New Roman" w:hAnsi="Times New Roman" w:cs="Times New Roman"/>
          <w:sz w:val="24"/>
          <w:szCs w:val="24"/>
        </w:rPr>
      </w:pPr>
      <w:r w:rsidRPr="00B23C93">
        <w:rPr>
          <w:rFonts w:ascii="Times New Roman" w:hAnsi="Times New Roman" w:cs="Times New Roman"/>
          <w:sz w:val="24"/>
          <w:szCs w:val="24"/>
        </w:rPr>
        <w:t>Students’ Name</w:t>
      </w:r>
    </w:p>
    <w:p w:rsidR="00B23C93" w:rsidRPr="00B23C93" w:rsidRDefault="00BC7812" w:rsidP="00B23C93">
      <w:pPr>
        <w:spacing w:line="480" w:lineRule="auto"/>
        <w:jc w:val="center"/>
        <w:rPr>
          <w:rFonts w:ascii="Times New Roman" w:hAnsi="Times New Roman" w:cs="Times New Roman"/>
          <w:sz w:val="24"/>
          <w:szCs w:val="24"/>
        </w:rPr>
      </w:pPr>
      <w:r w:rsidRPr="00B23C93">
        <w:rPr>
          <w:rFonts w:ascii="Times New Roman" w:hAnsi="Times New Roman" w:cs="Times New Roman"/>
          <w:sz w:val="24"/>
          <w:szCs w:val="24"/>
        </w:rPr>
        <w:t xml:space="preserve"> Date </w:t>
      </w:r>
    </w:p>
    <w:p w:rsidR="00B23C93" w:rsidRPr="00B23C93" w:rsidRDefault="00B23C93" w:rsidP="00B23C93">
      <w:pPr>
        <w:spacing w:line="480" w:lineRule="auto"/>
        <w:jc w:val="center"/>
        <w:rPr>
          <w:rFonts w:ascii="Times New Roman" w:hAnsi="Times New Roman" w:cs="Times New Roman"/>
          <w:b/>
          <w:sz w:val="24"/>
          <w:szCs w:val="24"/>
        </w:rPr>
      </w:pPr>
    </w:p>
    <w:p w:rsidR="00B23C93" w:rsidRPr="00B23C93" w:rsidRDefault="00B23C93" w:rsidP="00B23C93">
      <w:pPr>
        <w:spacing w:line="480" w:lineRule="auto"/>
        <w:jc w:val="center"/>
        <w:rPr>
          <w:rFonts w:ascii="Times New Roman" w:hAnsi="Times New Roman" w:cs="Times New Roman"/>
          <w:b/>
          <w:sz w:val="24"/>
          <w:szCs w:val="24"/>
        </w:rPr>
      </w:pPr>
    </w:p>
    <w:p w:rsidR="00B23C93" w:rsidRDefault="00B23C93" w:rsidP="00B23C93">
      <w:pPr>
        <w:spacing w:line="480" w:lineRule="auto"/>
        <w:rPr>
          <w:rFonts w:ascii="Times New Roman" w:hAnsi="Times New Roman" w:cs="Times New Roman"/>
          <w:b/>
          <w:sz w:val="24"/>
          <w:szCs w:val="24"/>
        </w:rPr>
      </w:pPr>
    </w:p>
    <w:p w:rsidR="00B23C93" w:rsidRPr="00B23C93" w:rsidRDefault="00B23C93" w:rsidP="00B23C93">
      <w:pPr>
        <w:spacing w:line="480" w:lineRule="auto"/>
        <w:rPr>
          <w:rFonts w:ascii="Times New Roman" w:hAnsi="Times New Roman" w:cs="Times New Roman"/>
          <w:b/>
          <w:sz w:val="24"/>
          <w:szCs w:val="24"/>
        </w:rPr>
      </w:pPr>
    </w:p>
    <w:p w:rsidR="00B23C93" w:rsidRPr="00B23C93" w:rsidRDefault="00B23C93" w:rsidP="00B23C93">
      <w:pPr>
        <w:spacing w:line="480" w:lineRule="auto"/>
        <w:jc w:val="center"/>
        <w:rPr>
          <w:rFonts w:ascii="Times New Roman" w:hAnsi="Times New Roman" w:cs="Times New Roman"/>
          <w:b/>
          <w:sz w:val="24"/>
          <w:szCs w:val="24"/>
        </w:rPr>
      </w:pPr>
    </w:p>
    <w:p w:rsidR="00F147D3" w:rsidRPr="00B23C93" w:rsidRDefault="00BC7812" w:rsidP="00B23C93">
      <w:pPr>
        <w:spacing w:line="480" w:lineRule="auto"/>
        <w:jc w:val="center"/>
        <w:rPr>
          <w:rFonts w:ascii="Times New Roman" w:hAnsi="Times New Roman" w:cs="Times New Roman"/>
          <w:b/>
          <w:sz w:val="24"/>
          <w:szCs w:val="24"/>
        </w:rPr>
      </w:pPr>
      <w:r w:rsidRPr="00B23C93">
        <w:rPr>
          <w:rFonts w:ascii="Times New Roman" w:hAnsi="Times New Roman" w:cs="Times New Roman"/>
          <w:b/>
          <w:sz w:val="24"/>
          <w:szCs w:val="24"/>
        </w:rPr>
        <w:lastRenderedPageBreak/>
        <w:t>The institutional structure of Switzerland</w:t>
      </w:r>
    </w:p>
    <w:p w:rsidR="00E852AE" w:rsidRPr="00B23C93" w:rsidRDefault="00BC7812" w:rsidP="00B23C93">
      <w:pPr>
        <w:spacing w:line="480" w:lineRule="auto"/>
        <w:ind w:firstLine="720"/>
        <w:rPr>
          <w:rFonts w:ascii="Times New Roman" w:hAnsi="Times New Roman" w:cs="Times New Roman"/>
          <w:sz w:val="24"/>
          <w:szCs w:val="24"/>
        </w:rPr>
      </w:pPr>
      <w:r w:rsidRPr="00B23C93">
        <w:rPr>
          <w:rFonts w:ascii="Times New Roman" w:hAnsi="Times New Roman" w:cs="Times New Roman"/>
          <w:sz w:val="24"/>
          <w:szCs w:val="24"/>
        </w:rPr>
        <w:t>Switzerland is one of the states in the world that have democracy, and</w:t>
      </w:r>
      <w:r w:rsidR="009224B7" w:rsidRPr="00B23C93">
        <w:rPr>
          <w:rFonts w:ascii="Times New Roman" w:hAnsi="Times New Roman" w:cs="Times New Roman"/>
          <w:sz w:val="24"/>
          <w:szCs w:val="24"/>
        </w:rPr>
        <w:t xml:space="preserve"> people have the right to </w:t>
      </w:r>
      <w:r w:rsidRPr="00B23C93">
        <w:rPr>
          <w:rFonts w:ascii="Times New Roman" w:hAnsi="Times New Roman" w:cs="Times New Roman"/>
          <w:sz w:val="24"/>
          <w:szCs w:val="24"/>
        </w:rPr>
        <w:t>challenge any</w:t>
      </w:r>
      <w:r w:rsidR="009224B7" w:rsidRPr="00B23C93">
        <w:rPr>
          <w:rFonts w:ascii="Times New Roman" w:hAnsi="Times New Roman" w:cs="Times New Roman"/>
          <w:sz w:val="24"/>
          <w:szCs w:val="24"/>
        </w:rPr>
        <w:t xml:space="preserve"> </w:t>
      </w:r>
      <w:r w:rsidRPr="00B23C93">
        <w:rPr>
          <w:rFonts w:ascii="Times New Roman" w:hAnsi="Times New Roman" w:cs="Times New Roman"/>
          <w:sz w:val="24"/>
          <w:szCs w:val="24"/>
        </w:rPr>
        <w:t>criminal law voted by the National Assembly. Switzerland's</w:t>
      </w:r>
      <w:r w:rsidR="00355C23" w:rsidRPr="00B23C93">
        <w:rPr>
          <w:rFonts w:ascii="Times New Roman" w:hAnsi="Times New Roman" w:cs="Times New Roman"/>
          <w:sz w:val="24"/>
          <w:szCs w:val="24"/>
        </w:rPr>
        <w:t xml:space="preserve"> government structure constitutes of the following; the</w:t>
      </w:r>
      <w:r w:rsidRPr="00B23C93">
        <w:rPr>
          <w:rFonts w:ascii="Times New Roman" w:hAnsi="Times New Roman" w:cs="Times New Roman"/>
          <w:sz w:val="24"/>
          <w:szCs w:val="24"/>
        </w:rPr>
        <w:t xml:space="preserve"> Executive, Judicial, </w:t>
      </w:r>
      <w:r w:rsidR="00355C23" w:rsidRPr="00B23C93">
        <w:rPr>
          <w:rFonts w:ascii="Times New Roman" w:hAnsi="Times New Roman" w:cs="Times New Roman"/>
          <w:sz w:val="24"/>
          <w:szCs w:val="24"/>
        </w:rPr>
        <w:t>and Legislative institutions</w:t>
      </w:r>
      <w:r w:rsidRPr="00B23C93">
        <w:rPr>
          <w:rFonts w:ascii="Times New Roman" w:hAnsi="Times New Roman" w:cs="Times New Roman"/>
          <w:sz w:val="24"/>
          <w:szCs w:val="24"/>
        </w:rPr>
        <w:t xml:space="preserve"> organized on federal, cantonal, and communal levels.</w:t>
      </w:r>
      <w:r w:rsidRPr="00B23C93">
        <w:rPr>
          <w:rFonts w:ascii="Times New Roman" w:hAnsi="Times New Roman" w:cs="Times New Roman"/>
          <w:sz w:val="24"/>
          <w:szCs w:val="24"/>
        </w:rPr>
        <w:t xml:space="preserve"> Switzerland</w:t>
      </w:r>
      <w:r w:rsidR="00355C23" w:rsidRPr="00B23C93">
        <w:rPr>
          <w:rFonts w:ascii="Times New Roman" w:hAnsi="Times New Roman" w:cs="Times New Roman"/>
          <w:sz w:val="24"/>
          <w:szCs w:val="24"/>
        </w:rPr>
        <w:t xml:space="preserve"> is not like American countries as well as</w:t>
      </w:r>
      <w:r w:rsidRPr="00B23C93">
        <w:rPr>
          <w:rFonts w:ascii="Times New Roman" w:hAnsi="Times New Roman" w:cs="Times New Roman"/>
          <w:sz w:val="24"/>
          <w:szCs w:val="24"/>
        </w:rPr>
        <w:t xml:space="preserve"> European states</w:t>
      </w:r>
      <w:r w:rsidR="00355C23" w:rsidRPr="00B23C93">
        <w:rPr>
          <w:rFonts w:ascii="Times New Roman" w:hAnsi="Times New Roman" w:cs="Times New Roman"/>
          <w:sz w:val="24"/>
          <w:szCs w:val="24"/>
        </w:rPr>
        <w:t xml:space="preserve"> because it does not have either</w:t>
      </w:r>
      <w:r w:rsidRPr="00B23C93">
        <w:rPr>
          <w:rFonts w:ascii="Times New Roman" w:hAnsi="Times New Roman" w:cs="Times New Roman"/>
          <w:sz w:val="24"/>
          <w:szCs w:val="24"/>
        </w:rPr>
        <w:t xml:space="preserve"> a President or a Prime </w:t>
      </w:r>
      <w:r w:rsidR="00B23C93" w:rsidRPr="00B23C93">
        <w:rPr>
          <w:rFonts w:ascii="Times New Roman" w:hAnsi="Times New Roman" w:cs="Times New Roman"/>
          <w:sz w:val="24"/>
          <w:szCs w:val="24"/>
        </w:rPr>
        <w:t>Minister. According to</w:t>
      </w:r>
      <w:r w:rsidR="00355C23" w:rsidRPr="00B23C93">
        <w:rPr>
          <w:rFonts w:ascii="Times New Roman" w:hAnsi="Times New Roman" w:cs="Times New Roman"/>
          <w:sz w:val="24"/>
          <w:szCs w:val="24"/>
        </w:rPr>
        <w:t xml:space="preserve"> </w:t>
      </w:r>
      <w:r w:rsidR="00B23C93" w:rsidRPr="00B23C93">
        <w:rPr>
          <w:rFonts w:ascii="Times New Roman" w:hAnsi="Times New Roman" w:cs="Times New Roman"/>
          <w:sz w:val="24"/>
          <w:szCs w:val="24"/>
        </w:rPr>
        <w:t>Sieberer et al. (2011), t</w:t>
      </w:r>
      <w:r w:rsidR="000A73BA" w:rsidRPr="00B23C93">
        <w:rPr>
          <w:rFonts w:ascii="Times New Roman" w:hAnsi="Times New Roman" w:cs="Times New Roman"/>
          <w:sz w:val="24"/>
          <w:szCs w:val="24"/>
        </w:rPr>
        <w:t xml:space="preserve">his means that the </w:t>
      </w:r>
      <w:r w:rsidRPr="00B23C93">
        <w:rPr>
          <w:rFonts w:ascii="Times New Roman" w:hAnsi="Times New Roman" w:cs="Times New Roman"/>
          <w:sz w:val="24"/>
          <w:szCs w:val="24"/>
        </w:rPr>
        <w:t>citizens</w:t>
      </w:r>
      <w:r w:rsidR="000A73BA" w:rsidRPr="00B23C93">
        <w:rPr>
          <w:rFonts w:ascii="Times New Roman" w:hAnsi="Times New Roman" w:cs="Times New Roman"/>
          <w:sz w:val="24"/>
          <w:szCs w:val="24"/>
        </w:rPr>
        <w:t xml:space="preserve"> have powers to safeguard their rights.</w:t>
      </w:r>
      <w:r w:rsidRPr="00B23C93">
        <w:rPr>
          <w:rFonts w:ascii="Times New Roman" w:hAnsi="Times New Roman" w:cs="Times New Roman"/>
          <w:sz w:val="24"/>
          <w:szCs w:val="24"/>
        </w:rPr>
        <w:t xml:space="preserve"> On the other side, the United State Constitution separates the federal government to three distinctive sections controlled by the central government in which no part of the government have too much power. In this case, being ruled by the president who has</w:t>
      </w:r>
      <w:r w:rsidRPr="00B23C93">
        <w:rPr>
          <w:rFonts w:ascii="Times New Roman" w:hAnsi="Times New Roman" w:cs="Times New Roman"/>
          <w:sz w:val="24"/>
          <w:szCs w:val="24"/>
        </w:rPr>
        <w:t xml:space="preserve"> powers means that ordinary citizens are limited with powers, especially on the law, which is not the case like for Switzerland. </w:t>
      </w:r>
      <w:r w:rsidR="000A73BA" w:rsidRPr="00B23C93">
        <w:rPr>
          <w:rFonts w:ascii="Times New Roman" w:hAnsi="Times New Roman" w:cs="Times New Roman"/>
          <w:sz w:val="24"/>
          <w:szCs w:val="24"/>
        </w:rPr>
        <w:t xml:space="preserve"> This paper, provide argumentative essay based on the government of Switzerland and that of the United States</w:t>
      </w:r>
      <w:r w:rsidRPr="00B23C93">
        <w:rPr>
          <w:rFonts w:ascii="Times New Roman" w:hAnsi="Times New Roman" w:cs="Times New Roman"/>
          <w:sz w:val="24"/>
          <w:szCs w:val="24"/>
        </w:rPr>
        <w:t xml:space="preserve"> on how they opera</w:t>
      </w:r>
      <w:r w:rsidRPr="00B23C93">
        <w:rPr>
          <w:rFonts w:ascii="Times New Roman" w:hAnsi="Times New Roman" w:cs="Times New Roman"/>
          <w:sz w:val="24"/>
          <w:szCs w:val="24"/>
        </w:rPr>
        <w:t>te and protect its citizens</w:t>
      </w:r>
      <w:r w:rsidR="00B23C93" w:rsidRPr="00B23C93">
        <w:rPr>
          <w:rFonts w:ascii="Times New Roman" w:hAnsi="Times New Roman" w:cs="Times New Roman"/>
          <w:sz w:val="24"/>
          <w:szCs w:val="24"/>
        </w:rPr>
        <w:t xml:space="preserve"> (Sieberer et al. 2011)</w:t>
      </w:r>
      <w:r w:rsidR="000A73BA" w:rsidRPr="00B23C93">
        <w:rPr>
          <w:rFonts w:ascii="Times New Roman" w:hAnsi="Times New Roman" w:cs="Times New Roman"/>
          <w:sz w:val="24"/>
          <w:szCs w:val="24"/>
        </w:rPr>
        <w:t>.</w:t>
      </w:r>
    </w:p>
    <w:p w:rsidR="000E2D32" w:rsidRPr="00B23C93" w:rsidRDefault="00BC7812" w:rsidP="00B23C93">
      <w:pPr>
        <w:spacing w:line="480" w:lineRule="auto"/>
        <w:rPr>
          <w:rFonts w:ascii="Times New Roman" w:hAnsi="Times New Roman" w:cs="Times New Roman"/>
          <w:b/>
          <w:sz w:val="24"/>
          <w:szCs w:val="24"/>
        </w:rPr>
      </w:pPr>
      <w:r w:rsidRPr="00B23C93">
        <w:rPr>
          <w:rFonts w:ascii="Times New Roman" w:hAnsi="Times New Roman" w:cs="Times New Roman"/>
          <w:b/>
          <w:sz w:val="24"/>
          <w:szCs w:val="24"/>
        </w:rPr>
        <w:t xml:space="preserve">Legislation </w:t>
      </w:r>
    </w:p>
    <w:p w:rsidR="00052C2E" w:rsidRPr="00B23C93" w:rsidRDefault="00BC7812" w:rsidP="00B23C93">
      <w:pPr>
        <w:spacing w:line="480" w:lineRule="auto"/>
        <w:ind w:firstLine="720"/>
        <w:rPr>
          <w:rFonts w:ascii="Times New Roman" w:hAnsi="Times New Roman" w:cs="Times New Roman"/>
          <w:sz w:val="24"/>
          <w:szCs w:val="24"/>
        </w:rPr>
      </w:pPr>
      <w:r w:rsidRPr="00B23C93">
        <w:rPr>
          <w:rFonts w:ascii="Times New Roman" w:hAnsi="Times New Roman" w:cs="Times New Roman"/>
          <w:sz w:val="24"/>
          <w:szCs w:val="24"/>
        </w:rPr>
        <w:t xml:space="preserve">The legislative institution directs the Federal Assembly of Switzerland. It comprises of the National Council and the Council of States sections which are separate but have the same powers. </w:t>
      </w:r>
      <w:r w:rsidRPr="00B23C93">
        <w:rPr>
          <w:rFonts w:ascii="Times New Roman" w:hAnsi="Times New Roman" w:cs="Times New Roman"/>
          <w:sz w:val="24"/>
          <w:szCs w:val="24"/>
        </w:rPr>
        <w:t>However, their role in ensuring the effectiveness of the federal Assembly is that they carry out debate on all constitutional amendments before taking out their proposal to the general public to vote</w:t>
      </w:r>
      <w:r w:rsidR="00B23C93" w:rsidRPr="00B23C93">
        <w:rPr>
          <w:rFonts w:ascii="Times New Roman" w:hAnsi="Times New Roman" w:cs="Times New Roman"/>
          <w:sz w:val="24"/>
          <w:szCs w:val="24"/>
        </w:rPr>
        <w:t xml:space="preserve"> (Fossedal, 2018)</w:t>
      </w:r>
      <w:r w:rsidRPr="00B23C93">
        <w:rPr>
          <w:rFonts w:ascii="Times New Roman" w:hAnsi="Times New Roman" w:cs="Times New Roman"/>
          <w:sz w:val="24"/>
          <w:szCs w:val="24"/>
        </w:rPr>
        <w:t>. They also adopt, amend or repeal feder</w:t>
      </w:r>
      <w:r w:rsidRPr="00B23C93">
        <w:rPr>
          <w:rFonts w:ascii="Times New Roman" w:hAnsi="Times New Roman" w:cs="Times New Roman"/>
          <w:sz w:val="24"/>
          <w:szCs w:val="24"/>
        </w:rPr>
        <w:t>al legislation, and correct on both the regional and international treaties.</w:t>
      </w:r>
      <w:r w:rsidR="00804834" w:rsidRPr="00B23C93">
        <w:rPr>
          <w:rFonts w:ascii="Times New Roman" w:hAnsi="Times New Roman" w:cs="Times New Roman"/>
          <w:sz w:val="24"/>
          <w:szCs w:val="24"/>
        </w:rPr>
        <w:t xml:space="preserve"> </w:t>
      </w:r>
    </w:p>
    <w:p w:rsidR="00052C2E" w:rsidRPr="00B23C93" w:rsidRDefault="00BC7812" w:rsidP="00B23C93">
      <w:pPr>
        <w:spacing w:line="480" w:lineRule="auto"/>
        <w:ind w:firstLine="720"/>
        <w:rPr>
          <w:rFonts w:ascii="Times New Roman" w:hAnsi="Times New Roman" w:cs="Times New Roman"/>
          <w:sz w:val="24"/>
          <w:szCs w:val="24"/>
        </w:rPr>
      </w:pPr>
      <w:r w:rsidRPr="00B23C93">
        <w:rPr>
          <w:rFonts w:ascii="Times New Roman" w:hAnsi="Times New Roman" w:cs="Times New Roman"/>
          <w:sz w:val="24"/>
          <w:szCs w:val="24"/>
        </w:rPr>
        <w:t xml:space="preserve">This is contrary to what happens in the United States, where the legislature enacts legislation and approves or rejects Presidential appointments as well as has the authority to </w:t>
      </w:r>
      <w:r w:rsidRPr="00B23C93">
        <w:rPr>
          <w:rFonts w:ascii="Times New Roman" w:hAnsi="Times New Roman" w:cs="Times New Roman"/>
          <w:sz w:val="24"/>
          <w:szCs w:val="24"/>
        </w:rPr>
        <w:lastRenderedPageBreak/>
        <w:t>declare war. In Switzerland, the top interest groups in the society, are centralized and disciplined and are represented in the Assembly through members of the Parliament that enables them to have a consistent system of decision-making</w:t>
      </w:r>
      <w:r w:rsidR="00B23C93" w:rsidRPr="00B23C93">
        <w:rPr>
          <w:rFonts w:ascii="Times New Roman" w:hAnsi="Times New Roman" w:cs="Times New Roman"/>
          <w:sz w:val="24"/>
          <w:szCs w:val="24"/>
        </w:rPr>
        <w:t xml:space="preserve"> (Fossedal, 2018)</w:t>
      </w:r>
      <w:r w:rsidRPr="00B23C93">
        <w:rPr>
          <w:rFonts w:ascii="Times New Roman" w:hAnsi="Times New Roman" w:cs="Times New Roman"/>
          <w:sz w:val="24"/>
          <w:szCs w:val="24"/>
        </w:rPr>
        <w:t>.</w:t>
      </w:r>
    </w:p>
    <w:p w:rsidR="00787EAE" w:rsidRPr="00B23C93" w:rsidRDefault="00BC7812" w:rsidP="00B23C93">
      <w:pPr>
        <w:spacing w:line="480" w:lineRule="auto"/>
        <w:rPr>
          <w:rFonts w:ascii="Times New Roman" w:hAnsi="Times New Roman" w:cs="Times New Roman"/>
          <w:b/>
          <w:sz w:val="24"/>
          <w:szCs w:val="24"/>
        </w:rPr>
      </w:pPr>
      <w:r w:rsidRPr="00B23C93">
        <w:rPr>
          <w:rFonts w:ascii="Times New Roman" w:hAnsi="Times New Roman" w:cs="Times New Roman"/>
          <w:b/>
          <w:sz w:val="24"/>
          <w:szCs w:val="24"/>
        </w:rPr>
        <w:t>Po</w:t>
      </w:r>
      <w:r w:rsidRPr="00B23C93">
        <w:rPr>
          <w:rFonts w:ascii="Times New Roman" w:hAnsi="Times New Roman" w:cs="Times New Roman"/>
          <w:b/>
          <w:sz w:val="24"/>
          <w:szCs w:val="24"/>
        </w:rPr>
        <w:t xml:space="preserve">litical polarization </w:t>
      </w:r>
    </w:p>
    <w:p w:rsidR="00883F28" w:rsidRPr="00B23C93" w:rsidRDefault="00BC7812" w:rsidP="00B23C93">
      <w:pPr>
        <w:spacing w:line="480" w:lineRule="auto"/>
        <w:ind w:firstLine="720"/>
        <w:rPr>
          <w:rFonts w:ascii="Times New Roman" w:hAnsi="Times New Roman" w:cs="Times New Roman"/>
          <w:sz w:val="24"/>
          <w:szCs w:val="24"/>
        </w:rPr>
      </w:pPr>
      <w:r w:rsidRPr="00B23C93">
        <w:rPr>
          <w:rFonts w:ascii="Times New Roman" w:hAnsi="Times New Roman" w:cs="Times New Roman"/>
          <w:sz w:val="24"/>
          <w:szCs w:val="24"/>
        </w:rPr>
        <w:t>The main focus of the Federal Assembly of Switzerland is building bridges of creating a low level of conflict, avoiding divisions among different party groups, and to involve all major party groups in the government activities</w:t>
      </w:r>
      <w:r w:rsidR="00B23C93" w:rsidRPr="00B23C93">
        <w:rPr>
          <w:rFonts w:ascii="Times New Roman" w:hAnsi="Times New Roman" w:cs="Times New Roman"/>
          <w:sz w:val="24"/>
          <w:szCs w:val="24"/>
        </w:rPr>
        <w:t xml:space="preserve"> (Hinterleitner, 2018)</w:t>
      </w:r>
      <w:r w:rsidRPr="00B23C93">
        <w:rPr>
          <w:rFonts w:ascii="Times New Roman" w:hAnsi="Times New Roman" w:cs="Times New Roman"/>
          <w:sz w:val="24"/>
          <w:szCs w:val="24"/>
        </w:rPr>
        <w:t>. There are four parts of legislative opposition which depends on the power and the ability of partisanship as well as the levels of issue salience. The Federal Assembly plays the most considerable part when both partisanship and issue salien</w:t>
      </w:r>
      <w:r w:rsidRPr="00B23C93">
        <w:rPr>
          <w:rFonts w:ascii="Times New Roman" w:hAnsi="Times New Roman" w:cs="Times New Roman"/>
          <w:sz w:val="24"/>
          <w:szCs w:val="24"/>
        </w:rPr>
        <w:t>ce is high. These are issues where deep separation in society and the integrative role of the Assembly is much significant</w:t>
      </w:r>
      <w:r w:rsidR="00B23C93" w:rsidRPr="00B23C93">
        <w:rPr>
          <w:rFonts w:ascii="Times New Roman" w:hAnsi="Times New Roman" w:cs="Times New Roman"/>
          <w:sz w:val="24"/>
          <w:szCs w:val="24"/>
        </w:rPr>
        <w:t xml:space="preserve"> (Hinterleitner, 2018)</w:t>
      </w:r>
      <w:r w:rsidRPr="00B23C93">
        <w:rPr>
          <w:rFonts w:ascii="Times New Roman" w:hAnsi="Times New Roman" w:cs="Times New Roman"/>
          <w:sz w:val="24"/>
          <w:szCs w:val="24"/>
        </w:rPr>
        <w:t>. On the flip side, the growing differences between the liberals and conservatives in the United States create a</w:t>
      </w:r>
      <w:r w:rsidRPr="00B23C93">
        <w:rPr>
          <w:rFonts w:ascii="Times New Roman" w:hAnsi="Times New Roman" w:cs="Times New Roman"/>
          <w:sz w:val="24"/>
          <w:szCs w:val="24"/>
        </w:rPr>
        <w:t xml:space="preserve">n atmosphere of different ideologies, and partisan acrimony is high and more extensive than in any other State including Switzerland. </w:t>
      </w:r>
    </w:p>
    <w:p w:rsidR="00883F28" w:rsidRPr="00B23C93" w:rsidRDefault="00BC7812" w:rsidP="00B23C93">
      <w:pPr>
        <w:spacing w:line="480" w:lineRule="auto"/>
        <w:rPr>
          <w:rFonts w:ascii="Times New Roman" w:hAnsi="Times New Roman" w:cs="Times New Roman"/>
          <w:b/>
          <w:sz w:val="24"/>
          <w:szCs w:val="24"/>
        </w:rPr>
      </w:pPr>
      <w:r w:rsidRPr="00B23C93">
        <w:rPr>
          <w:rFonts w:ascii="Times New Roman" w:hAnsi="Times New Roman" w:cs="Times New Roman"/>
          <w:b/>
          <w:sz w:val="24"/>
          <w:szCs w:val="24"/>
        </w:rPr>
        <w:t>Political representation</w:t>
      </w:r>
    </w:p>
    <w:p w:rsidR="003A653F" w:rsidRPr="00B23C93" w:rsidRDefault="00BC7812" w:rsidP="00B23C93">
      <w:pPr>
        <w:spacing w:line="480" w:lineRule="auto"/>
        <w:ind w:firstLine="720"/>
        <w:rPr>
          <w:rFonts w:ascii="Times New Roman" w:hAnsi="Times New Roman" w:cs="Times New Roman"/>
          <w:sz w:val="24"/>
          <w:szCs w:val="24"/>
        </w:rPr>
      </w:pPr>
      <w:r w:rsidRPr="00B23C93">
        <w:rPr>
          <w:rFonts w:ascii="Times New Roman" w:hAnsi="Times New Roman" w:cs="Times New Roman"/>
          <w:sz w:val="24"/>
          <w:szCs w:val="24"/>
        </w:rPr>
        <w:t>Sw</w:t>
      </w:r>
      <w:r w:rsidR="002610DF" w:rsidRPr="00B23C93">
        <w:rPr>
          <w:rFonts w:ascii="Times New Roman" w:hAnsi="Times New Roman" w:cs="Times New Roman"/>
          <w:sz w:val="24"/>
          <w:szCs w:val="24"/>
        </w:rPr>
        <w:t>itzerland's government is consists</w:t>
      </w:r>
      <w:r w:rsidRPr="00B23C93">
        <w:rPr>
          <w:rFonts w:ascii="Times New Roman" w:hAnsi="Times New Roman" w:cs="Times New Roman"/>
          <w:sz w:val="24"/>
          <w:szCs w:val="24"/>
        </w:rPr>
        <w:t xml:space="preserve"> of seven members with equal rights. Ea</w:t>
      </w:r>
      <w:r w:rsidR="002610DF" w:rsidRPr="00B23C93">
        <w:rPr>
          <w:rFonts w:ascii="Times New Roman" w:hAnsi="Times New Roman" w:cs="Times New Roman"/>
          <w:sz w:val="24"/>
          <w:szCs w:val="24"/>
        </w:rPr>
        <w:t>ch member of the government operates</w:t>
      </w:r>
      <w:r w:rsidRPr="00B23C93">
        <w:rPr>
          <w:rFonts w:ascii="Times New Roman" w:hAnsi="Times New Roman" w:cs="Times New Roman"/>
          <w:sz w:val="24"/>
          <w:szCs w:val="24"/>
        </w:rPr>
        <w:t xml:space="preserve"> as head of a department of the federal administration, but</w:t>
      </w:r>
      <w:r w:rsidR="002610DF" w:rsidRPr="00B23C93">
        <w:rPr>
          <w:rFonts w:ascii="Times New Roman" w:hAnsi="Times New Roman" w:cs="Times New Roman"/>
          <w:sz w:val="24"/>
          <w:szCs w:val="24"/>
        </w:rPr>
        <w:t xml:space="preserve"> most of the decisions made by the government </w:t>
      </w:r>
      <w:r w:rsidRPr="00B23C93">
        <w:rPr>
          <w:rFonts w:ascii="Times New Roman" w:hAnsi="Times New Roman" w:cs="Times New Roman"/>
          <w:sz w:val="24"/>
          <w:szCs w:val="24"/>
        </w:rPr>
        <w:t>are</w:t>
      </w:r>
      <w:r w:rsidR="002610DF" w:rsidRPr="00B23C93">
        <w:rPr>
          <w:rFonts w:ascii="Times New Roman" w:hAnsi="Times New Roman" w:cs="Times New Roman"/>
          <w:sz w:val="24"/>
          <w:szCs w:val="24"/>
        </w:rPr>
        <w:t xml:space="preserve"> first taken in government conferences by consensus and</w:t>
      </w:r>
      <w:r w:rsidRPr="00B23C93">
        <w:rPr>
          <w:rFonts w:ascii="Times New Roman" w:hAnsi="Times New Roman" w:cs="Times New Roman"/>
          <w:sz w:val="24"/>
          <w:szCs w:val="24"/>
        </w:rPr>
        <w:t xml:space="preserve"> majority voting of all seven membe</w:t>
      </w:r>
      <w:r w:rsidR="002610DF" w:rsidRPr="00B23C93">
        <w:rPr>
          <w:rFonts w:ascii="Times New Roman" w:hAnsi="Times New Roman" w:cs="Times New Roman"/>
          <w:sz w:val="24"/>
          <w:szCs w:val="24"/>
        </w:rPr>
        <w:t>rs</w:t>
      </w:r>
      <w:r w:rsidR="00B23C93" w:rsidRPr="00B23C93">
        <w:rPr>
          <w:rFonts w:ascii="Times New Roman" w:hAnsi="Times New Roman" w:cs="Times New Roman"/>
          <w:sz w:val="24"/>
          <w:szCs w:val="24"/>
        </w:rPr>
        <w:t xml:space="preserve"> (Elkjær &amp; Iversen, 2018)</w:t>
      </w:r>
      <w:r w:rsidRPr="00B23C93">
        <w:rPr>
          <w:rFonts w:ascii="Times New Roman" w:hAnsi="Times New Roman" w:cs="Times New Roman"/>
          <w:sz w:val="24"/>
          <w:szCs w:val="24"/>
        </w:rPr>
        <w:t xml:space="preserve">. </w:t>
      </w:r>
      <w:r w:rsidR="002610DF" w:rsidRPr="00B23C93">
        <w:rPr>
          <w:rFonts w:ascii="Times New Roman" w:hAnsi="Times New Roman" w:cs="Times New Roman"/>
          <w:sz w:val="24"/>
          <w:szCs w:val="24"/>
        </w:rPr>
        <w:t xml:space="preserve">For the case of the United States, political representation is identified by the Interacting different approaches, which include movement towards direct democracy, the religious conservatives, as well as the commercial interests. However, revolution and democratic </w:t>
      </w:r>
      <w:r w:rsidR="00EB0627" w:rsidRPr="00B23C93">
        <w:rPr>
          <w:rFonts w:ascii="Times New Roman" w:hAnsi="Times New Roman" w:cs="Times New Roman"/>
          <w:sz w:val="24"/>
          <w:szCs w:val="24"/>
        </w:rPr>
        <w:t>representation focus on the</w:t>
      </w:r>
      <w:r w:rsidR="002610DF" w:rsidRPr="00B23C93">
        <w:rPr>
          <w:rFonts w:ascii="Times New Roman" w:hAnsi="Times New Roman" w:cs="Times New Roman"/>
          <w:sz w:val="24"/>
          <w:szCs w:val="24"/>
        </w:rPr>
        <w:t xml:space="preserve"> </w:t>
      </w:r>
      <w:r w:rsidR="00EB0627" w:rsidRPr="00B23C93">
        <w:rPr>
          <w:rFonts w:ascii="Times New Roman" w:hAnsi="Times New Roman" w:cs="Times New Roman"/>
          <w:sz w:val="24"/>
          <w:szCs w:val="24"/>
        </w:rPr>
        <w:t xml:space="preserve">questions of state and </w:t>
      </w:r>
      <w:r w:rsidR="00EB0627" w:rsidRPr="00B23C93">
        <w:rPr>
          <w:rFonts w:ascii="Times New Roman" w:hAnsi="Times New Roman" w:cs="Times New Roman"/>
          <w:sz w:val="24"/>
          <w:szCs w:val="24"/>
        </w:rPr>
        <w:lastRenderedPageBreak/>
        <w:t>nation. This is a problem that</w:t>
      </w:r>
      <w:r w:rsidR="002610DF" w:rsidRPr="00B23C93">
        <w:rPr>
          <w:rFonts w:ascii="Times New Roman" w:hAnsi="Times New Roman" w:cs="Times New Roman"/>
          <w:sz w:val="24"/>
          <w:szCs w:val="24"/>
        </w:rPr>
        <w:t xml:space="preserve"> made it easier for the</w:t>
      </w:r>
      <w:r w:rsidR="00EB0627" w:rsidRPr="00B23C93">
        <w:rPr>
          <w:rFonts w:ascii="Times New Roman" w:hAnsi="Times New Roman" w:cs="Times New Roman"/>
          <w:sz w:val="24"/>
          <w:szCs w:val="24"/>
        </w:rPr>
        <w:t xml:space="preserve"> prominence of</w:t>
      </w:r>
      <w:r w:rsidR="002610DF" w:rsidRPr="00B23C93">
        <w:rPr>
          <w:rFonts w:ascii="Times New Roman" w:hAnsi="Times New Roman" w:cs="Times New Roman"/>
          <w:sz w:val="24"/>
          <w:szCs w:val="24"/>
        </w:rPr>
        <w:t xml:space="preserve"> </w:t>
      </w:r>
      <w:r w:rsidR="00EB0627" w:rsidRPr="00B23C93">
        <w:rPr>
          <w:rFonts w:ascii="Times New Roman" w:hAnsi="Times New Roman" w:cs="Times New Roman"/>
          <w:sz w:val="24"/>
          <w:szCs w:val="24"/>
        </w:rPr>
        <w:t>aristo democratic</w:t>
      </w:r>
      <w:r w:rsidR="002610DF" w:rsidRPr="00B23C93">
        <w:rPr>
          <w:rFonts w:ascii="Times New Roman" w:hAnsi="Times New Roman" w:cs="Times New Roman"/>
          <w:sz w:val="24"/>
          <w:szCs w:val="24"/>
        </w:rPr>
        <w:t xml:space="preserve"> t</w:t>
      </w:r>
      <w:r w:rsidR="00EB0627" w:rsidRPr="00B23C93">
        <w:rPr>
          <w:rFonts w:ascii="Times New Roman" w:hAnsi="Times New Roman" w:cs="Times New Roman"/>
          <w:sz w:val="24"/>
          <w:szCs w:val="24"/>
        </w:rPr>
        <w:t xml:space="preserve">heory </w:t>
      </w:r>
      <w:r w:rsidR="002610DF" w:rsidRPr="00B23C93">
        <w:rPr>
          <w:rFonts w:ascii="Times New Roman" w:hAnsi="Times New Roman" w:cs="Times New Roman"/>
          <w:sz w:val="24"/>
          <w:szCs w:val="24"/>
        </w:rPr>
        <w:t>of the new federal system</w:t>
      </w:r>
      <w:r w:rsidR="00EB0627" w:rsidRPr="00B23C93">
        <w:rPr>
          <w:rFonts w:ascii="Times New Roman" w:hAnsi="Times New Roman" w:cs="Times New Roman"/>
          <w:sz w:val="24"/>
          <w:szCs w:val="24"/>
        </w:rPr>
        <w:t xml:space="preserve"> in America</w:t>
      </w:r>
      <w:r w:rsidR="002610DF" w:rsidRPr="00B23C93">
        <w:rPr>
          <w:rFonts w:ascii="Times New Roman" w:hAnsi="Times New Roman" w:cs="Times New Roman"/>
          <w:sz w:val="24"/>
          <w:szCs w:val="24"/>
        </w:rPr>
        <w:t>.</w:t>
      </w:r>
    </w:p>
    <w:p w:rsidR="00EB0627" w:rsidRPr="00B23C93" w:rsidRDefault="00BC7812" w:rsidP="00B23C93">
      <w:pPr>
        <w:spacing w:line="480" w:lineRule="auto"/>
        <w:rPr>
          <w:rFonts w:ascii="Times New Roman" w:hAnsi="Times New Roman" w:cs="Times New Roman"/>
          <w:b/>
          <w:sz w:val="24"/>
          <w:szCs w:val="24"/>
        </w:rPr>
      </w:pPr>
      <w:r w:rsidRPr="00B23C93">
        <w:rPr>
          <w:rFonts w:ascii="Times New Roman" w:hAnsi="Times New Roman" w:cs="Times New Roman"/>
          <w:b/>
          <w:sz w:val="24"/>
          <w:szCs w:val="24"/>
        </w:rPr>
        <w:t xml:space="preserve">Conclusion </w:t>
      </w:r>
    </w:p>
    <w:p w:rsidR="00EB0627" w:rsidRPr="00B23C93" w:rsidRDefault="00BC7812" w:rsidP="00B23C93">
      <w:pPr>
        <w:spacing w:line="480" w:lineRule="auto"/>
        <w:ind w:firstLine="720"/>
        <w:rPr>
          <w:rFonts w:ascii="Times New Roman" w:hAnsi="Times New Roman" w:cs="Times New Roman"/>
          <w:sz w:val="24"/>
          <w:szCs w:val="24"/>
        </w:rPr>
      </w:pPr>
      <w:r w:rsidRPr="00B23C93">
        <w:rPr>
          <w:rFonts w:ascii="Times New Roman" w:hAnsi="Times New Roman" w:cs="Times New Roman"/>
          <w:sz w:val="24"/>
          <w:szCs w:val="24"/>
        </w:rPr>
        <w:t>Switzerland is a sovereign state, and its citizens can exercise</w:t>
      </w:r>
      <w:r w:rsidRPr="00B23C93">
        <w:rPr>
          <w:rFonts w:ascii="Times New Roman" w:hAnsi="Times New Roman" w:cs="Times New Roman"/>
          <w:sz w:val="24"/>
          <w:szCs w:val="24"/>
        </w:rPr>
        <w:t xml:space="preserve"> supreme political powers. Its political system is structured on the principles that enable its people to express their own opinion on the various topics and discussions at the federal system, cantonal and communal levels and elect their representatives to</w:t>
      </w:r>
      <w:r w:rsidRPr="00B23C93">
        <w:rPr>
          <w:rFonts w:ascii="Times New Roman" w:hAnsi="Times New Roman" w:cs="Times New Roman"/>
          <w:sz w:val="24"/>
          <w:szCs w:val="24"/>
        </w:rPr>
        <w:t xml:space="preserve"> Parliament.</w:t>
      </w:r>
    </w:p>
    <w:p w:rsidR="00EB0627" w:rsidRPr="00B23C93" w:rsidRDefault="00EB0627" w:rsidP="00B23C93">
      <w:pPr>
        <w:spacing w:line="480" w:lineRule="auto"/>
        <w:rPr>
          <w:rFonts w:ascii="Times New Roman" w:hAnsi="Times New Roman" w:cs="Times New Roman"/>
          <w:sz w:val="24"/>
          <w:szCs w:val="24"/>
        </w:rPr>
      </w:pPr>
    </w:p>
    <w:p w:rsidR="00EB0627" w:rsidRPr="00B23C93" w:rsidRDefault="00EB0627" w:rsidP="00B23C93">
      <w:pPr>
        <w:spacing w:line="480" w:lineRule="auto"/>
        <w:rPr>
          <w:rFonts w:ascii="Times New Roman" w:hAnsi="Times New Roman" w:cs="Times New Roman"/>
          <w:sz w:val="24"/>
          <w:szCs w:val="24"/>
        </w:rPr>
      </w:pPr>
    </w:p>
    <w:p w:rsidR="00EB0627" w:rsidRPr="00B23C93" w:rsidRDefault="00EB0627" w:rsidP="00B23C93">
      <w:pPr>
        <w:spacing w:line="480" w:lineRule="auto"/>
        <w:rPr>
          <w:rFonts w:ascii="Times New Roman" w:hAnsi="Times New Roman" w:cs="Times New Roman"/>
          <w:sz w:val="24"/>
          <w:szCs w:val="24"/>
        </w:rPr>
      </w:pPr>
    </w:p>
    <w:p w:rsidR="00EB0627" w:rsidRPr="00B23C93" w:rsidRDefault="00EB0627" w:rsidP="00B23C93">
      <w:pPr>
        <w:spacing w:line="480" w:lineRule="auto"/>
        <w:rPr>
          <w:rFonts w:ascii="Times New Roman" w:hAnsi="Times New Roman" w:cs="Times New Roman"/>
          <w:sz w:val="24"/>
          <w:szCs w:val="24"/>
        </w:rPr>
      </w:pPr>
    </w:p>
    <w:p w:rsidR="00EB0627" w:rsidRPr="00B23C93" w:rsidRDefault="00EB0627" w:rsidP="00B23C93">
      <w:pPr>
        <w:spacing w:line="480" w:lineRule="auto"/>
        <w:rPr>
          <w:rFonts w:ascii="Times New Roman" w:hAnsi="Times New Roman" w:cs="Times New Roman"/>
          <w:sz w:val="24"/>
          <w:szCs w:val="24"/>
        </w:rPr>
      </w:pPr>
    </w:p>
    <w:p w:rsidR="00EB0627" w:rsidRPr="00B23C93" w:rsidRDefault="00EB0627" w:rsidP="00B23C93">
      <w:pPr>
        <w:spacing w:line="480" w:lineRule="auto"/>
        <w:rPr>
          <w:rFonts w:ascii="Times New Roman" w:hAnsi="Times New Roman" w:cs="Times New Roman"/>
          <w:sz w:val="24"/>
          <w:szCs w:val="24"/>
        </w:rPr>
      </w:pPr>
    </w:p>
    <w:p w:rsidR="00EB0627" w:rsidRPr="00B23C93" w:rsidRDefault="00EB0627" w:rsidP="00B23C93">
      <w:pPr>
        <w:spacing w:line="480" w:lineRule="auto"/>
        <w:rPr>
          <w:rFonts w:ascii="Times New Roman" w:hAnsi="Times New Roman" w:cs="Times New Roman"/>
          <w:sz w:val="24"/>
          <w:szCs w:val="24"/>
        </w:rPr>
      </w:pPr>
    </w:p>
    <w:p w:rsidR="00EB0627" w:rsidRPr="00B23C93" w:rsidRDefault="00EB0627" w:rsidP="00B23C93">
      <w:pPr>
        <w:spacing w:line="480" w:lineRule="auto"/>
        <w:rPr>
          <w:rFonts w:ascii="Times New Roman" w:hAnsi="Times New Roman" w:cs="Times New Roman"/>
          <w:sz w:val="24"/>
          <w:szCs w:val="24"/>
        </w:rPr>
      </w:pPr>
    </w:p>
    <w:p w:rsidR="00EB0627" w:rsidRPr="00B23C93" w:rsidRDefault="00EB0627" w:rsidP="00B23C93">
      <w:pPr>
        <w:spacing w:line="480" w:lineRule="auto"/>
        <w:rPr>
          <w:rFonts w:ascii="Times New Roman" w:hAnsi="Times New Roman" w:cs="Times New Roman"/>
          <w:sz w:val="24"/>
          <w:szCs w:val="24"/>
        </w:rPr>
      </w:pPr>
    </w:p>
    <w:p w:rsidR="00EB0627" w:rsidRDefault="00EB0627" w:rsidP="00B23C93">
      <w:pPr>
        <w:spacing w:line="480" w:lineRule="auto"/>
        <w:rPr>
          <w:rFonts w:ascii="Times New Roman" w:hAnsi="Times New Roman" w:cs="Times New Roman"/>
          <w:sz w:val="24"/>
          <w:szCs w:val="24"/>
        </w:rPr>
      </w:pPr>
    </w:p>
    <w:p w:rsidR="00B23C93" w:rsidRPr="00B23C93" w:rsidRDefault="00B23C93" w:rsidP="00B23C93">
      <w:pPr>
        <w:spacing w:line="480" w:lineRule="auto"/>
        <w:rPr>
          <w:rFonts w:ascii="Times New Roman" w:hAnsi="Times New Roman" w:cs="Times New Roman"/>
          <w:sz w:val="24"/>
          <w:szCs w:val="24"/>
        </w:rPr>
      </w:pPr>
    </w:p>
    <w:p w:rsidR="00EB0627" w:rsidRPr="00B23C93" w:rsidRDefault="00EB0627" w:rsidP="00B23C93">
      <w:pPr>
        <w:spacing w:line="480" w:lineRule="auto"/>
        <w:rPr>
          <w:rFonts w:ascii="Times New Roman" w:hAnsi="Times New Roman" w:cs="Times New Roman"/>
          <w:sz w:val="24"/>
          <w:szCs w:val="24"/>
        </w:rPr>
      </w:pPr>
    </w:p>
    <w:p w:rsidR="00EB0627" w:rsidRPr="00B23C93" w:rsidRDefault="00BC7812" w:rsidP="00B23C93">
      <w:pPr>
        <w:spacing w:line="480" w:lineRule="auto"/>
        <w:jc w:val="center"/>
        <w:rPr>
          <w:rFonts w:ascii="Times New Roman" w:hAnsi="Times New Roman" w:cs="Times New Roman"/>
          <w:b/>
          <w:sz w:val="24"/>
          <w:szCs w:val="24"/>
        </w:rPr>
      </w:pPr>
      <w:r w:rsidRPr="00B23C93">
        <w:rPr>
          <w:rFonts w:ascii="Times New Roman" w:hAnsi="Times New Roman" w:cs="Times New Roman"/>
          <w:b/>
          <w:sz w:val="24"/>
          <w:szCs w:val="24"/>
        </w:rPr>
        <w:lastRenderedPageBreak/>
        <w:t>References</w:t>
      </w:r>
    </w:p>
    <w:p w:rsidR="00B23C93" w:rsidRPr="00B23C93" w:rsidRDefault="00BC7812" w:rsidP="00B23C93">
      <w:pPr>
        <w:spacing w:line="480" w:lineRule="auto"/>
        <w:ind w:left="720" w:hanging="720"/>
        <w:rPr>
          <w:rFonts w:ascii="Times New Roman" w:hAnsi="Times New Roman" w:cs="Times New Roman"/>
          <w:sz w:val="24"/>
          <w:szCs w:val="24"/>
        </w:rPr>
      </w:pPr>
      <w:r w:rsidRPr="00B23C93">
        <w:rPr>
          <w:rFonts w:ascii="Times New Roman" w:hAnsi="Times New Roman" w:cs="Times New Roman"/>
          <w:sz w:val="24"/>
          <w:szCs w:val="24"/>
        </w:rPr>
        <w:t>Elkjær, M. A., &amp; Iversen, T. (2018). The Political Representation of Economic Interests: Subversion of Democracy or Middle-Class Supremacy?. Typescript, Department of Government, Harvard University.</w:t>
      </w:r>
    </w:p>
    <w:p w:rsidR="00B23C93" w:rsidRPr="00B23C93" w:rsidRDefault="00BC7812" w:rsidP="00B23C93">
      <w:pPr>
        <w:spacing w:line="480" w:lineRule="auto"/>
        <w:ind w:left="720" w:hanging="720"/>
        <w:rPr>
          <w:rFonts w:ascii="Times New Roman" w:hAnsi="Times New Roman" w:cs="Times New Roman"/>
          <w:sz w:val="24"/>
          <w:szCs w:val="24"/>
        </w:rPr>
      </w:pPr>
      <w:r w:rsidRPr="00B23C93">
        <w:rPr>
          <w:rFonts w:ascii="Times New Roman" w:hAnsi="Times New Roman" w:cs="Times New Roman"/>
          <w:sz w:val="24"/>
          <w:szCs w:val="24"/>
        </w:rPr>
        <w:t>Fossedal, G., (2018).</w:t>
      </w:r>
      <w:r w:rsidRPr="00B23C93">
        <w:rPr>
          <w:rFonts w:ascii="Times New Roman" w:hAnsi="Times New Roman" w:cs="Times New Roman"/>
          <w:sz w:val="24"/>
          <w:szCs w:val="24"/>
        </w:rPr>
        <w:t xml:space="preserve"> Direct democracy in Switzerland. Routledge.</w:t>
      </w:r>
    </w:p>
    <w:p w:rsidR="00B23C93" w:rsidRPr="00B23C93" w:rsidRDefault="00BC7812" w:rsidP="00B23C93">
      <w:pPr>
        <w:spacing w:line="480" w:lineRule="auto"/>
        <w:ind w:left="720" w:hanging="720"/>
        <w:rPr>
          <w:rFonts w:ascii="Times New Roman" w:hAnsi="Times New Roman" w:cs="Times New Roman"/>
          <w:sz w:val="24"/>
          <w:szCs w:val="24"/>
        </w:rPr>
      </w:pPr>
      <w:r w:rsidRPr="00B23C93">
        <w:rPr>
          <w:rFonts w:ascii="Times New Roman" w:hAnsi="Times New Roman" w:cs="Times New Roman"/>
          <w:sz w:val="24"/>
          <w:szCs w:val="24"/>
        </w:rPr>
        <w:t>Hinterleitner, M., (2018). Policy failures blame games and changes to policy practice. Journal of public policy, 38(2), 221-242.</w:t>
      </w:r>
    </w:p>
    <w:p w:rsidR="00B23C93" w:rsidRPr="00B23C93" w:rsidRDefault="00BC7812" w:rsidP="00B23C93">
      <w:pPr>
        <w:spacing w:line="480" w:lineRule="auto"/>
        <w:ind w:left="720" w:hanging="720"/>
        <w:rPr>
          <w:rFonts w:ascii="Times New Roman" w:hAnsi="Times New Roman" w:cs="Times New Roman"/>
          <w:sz w:val="24"/>
          <w:szCs w:val="24"/>
        </w:rPr>
      </w:pPr>
      <w:r w:rsidRPr="00B23C93">
        <w:rPr>
          <w:rFonts w:ascii="Times New Roman" w:hAnsi="Times New Roman" w:cs="Times New Roman"/>
          <w:sz w:val="24"/>
          <w:szCs w:val="24"/>
        </w:rPr>
        <w:t xml:space="preserve">Sieberer, U., Müller, W. C., &amp; Heller, M. I. (2011). Reforming the rules of the </w:t>
      </w:r>
      <w:r w:rsidRPr="00B23C93">
        <w:rPr>
          <w:rFonts w:ascii="Times New Roman" w:hAnsi="Times New Roman" w:cs="Times New Roman"/>
          <w:sz w:val="24"/>
          <w:szCs w:val="24"/>
        </w:rPr>
        <w:t xml:space="preserve">parliamentary game: Measuring and explaining changes in administrative regulations in Austria, Germany, and Switzerland, 1945–2010. </w:t>
      </w:r>
      <w:bookmarkStart w:id="0" w:name="_GoBack"/>
      <w:bookmarkEnd w:id="0"/>
      <w:r w:rsidRPr="00B23C93">
        <w:rPr>
          <w:rFonts w:ascii="Times New Roman" w:hAnsi="Times New Roman" w:cs="Times New Roman"/>
          <w:sz w:val="24"/>
          <w:szCs w:val="24"/>
        </w:rPr>
        <w:t>West European Politics, 34(5), 948-975.</w:t>
      </w:r>
    </w:p>
    <w:p w:rsidR="00EB0627" w:rsidRPr="00B23C93" w:rsidRDefault="00BC7812" w:rsidP="00B23C93">
      <w:pPr>
        <w:spacing w:line="480" w:lineRule="auto"/>
        <w:rPr>
          <w:rFonts w:ascii="Times New Roman" w:hAnsi="Times New Roman" w:cs="Times New Roman"/>
          <w:b/>
          <w:sz w:val="24"/>
          <w:szCs w:val="24"/>
        </w:rPr>
      </w:pPr>
      <w:r w:rsidRPr="00B23C93">
        <w:rPr>
          <w:rFonts w:ascii="Times New Roman" w:hAnsi="Times New Roman" w:cs="Times New Roman"/>
          <w:b/>
          <w:sz w:val="24"/>
          <w:szCs w:val="24"/>
        </w:rPr>
        <w:t xml:space="preserve"> </w:t>
      </w:r>
    </w:p>
    <w:p w:rsidR="00323450" w:rsidRPr="00B23C93" w:rsidRDefault="00BC7812" w:rsidP="00B23C93">
      <w:pPr>
        <w:spacing w:line="480" w:lineRule="auto"/>
        <w:rPr>
          <w:rFonts w:ascii="Times New Roman" w:hAnsi="Times New Roman" w:cs="Times New Roman"/>
          <w:sz w:val="24"/>
          <w:szCs w:val="24"/>
        </w:rPr>
      </w:pPr>
      <w:r w:rsidRPr="00B23C93">
        <w:rPr>
          <w:rFonts w:ascii="Times New Roman" w:hAnsi="Times New Roman" w:cs="Times New Roman"/>
          <w:sz w:val="24"/>
          <w:szCs w:val="24"/>
        </w:rPr>
        <w:t xml:space="preserve">   </w:t>
      </w:r>
      <w:r w:rsidR="00787EAE" w:rsidRPr="00B23C93">
        <w:rPr>
          <w:rFonts w:ascii="Times New Roman" w:hAnsi="Times New Roman" w:cs="Times New Roman"/>
          <w:sz w:val="24"/>
          <w:szCs w:val="24"/>
        </w:rPr>
        <w:t xml:space="preserve"> </w:t>
      </w:r>
      <w:r w:rsidR="00052C2E" w:rsidRPr="00B23C93">
        <w:rPr>
          <w:rFonts w:ascii="Times New Roman" w:hAnsi="Times New Roman" w:cs="Times New Roman"/>
          <w:sz w:val="24"/>
          <w:szCs w:val="24"/>
        </w:rPr>
        <w:t xml:space="preserve">   </w:t>
      </w:r>
      <w:r w:rsidR="000E2D32" w:rsidRPr="00B23C93">
        <w:rPr>
          <w:rFonts w:ascii="Times New Roman" w:hAnsi="Times New Roman" w:cs="Times New Roman"/>
          <w:sz w:val="24"/>
          <w:szCs w:val="24"/>
        </w:rPr>
        <w:t xml:space="preserve"> </w:t>
      </w:r>
      <w:r w:rsidR="000A73BA" w:rsidRPr="00B23C93">
        <w:rPr>
          <w:rFonts w:ascii="Times New Roman" w:hAnsi="Times New Roman" w:cs="Times New Roman"/>
          <w:sz w:val="24"/>
          <w:szCs w:val="24"/>
        </w:rPr>
        <w:t xml:space="preserve"> </w:t>
      </w:r>
    </w:p>
    <w:p w:rsidR="00804834" w:rsidRPr="00B23C93" w:rsidRDefault="00BC7812" w:rsidP="00B23C93">
      <w:pPr>
        <w:spacing w:line="480" w:lineRule="auto"/>
        <w:rPr>
          <w:rFonts w:ascii="Times New Roman" w:hAnsi="Times New Roman" w:cs="Times New Roman"/>
          <w:sz w:val="24"/>
          <w:szCs w:val="24"/>
        </w:rPr>
      </w:pPr>
      <w:r w:rsidRPr="00B23C93">
        <w:rPr>
          <w:rFonts w:ascii="Times New Roman" w:hAnsi="Times New Roman" w:cs="Times New Roman"/>
          <w:sz w:val="24"/>
          <w:szCs w:val="24"/>
        </w:rPr>
        <w:t xml:space="preserve"> </w:t>
      </w:r>
    </w:p>
    <w:p w:rsidR="00E852AE" w:rsidRPr="00B23C93" w:rsidRDefault="00E852AE" w:rsidP="00B23C93">
      <w:pPr>
        <w:spacing w:line="480" w:lineRule="auto"/>
        <w:rPr>
          <w:rFonts w:ascii="Times New Roman" w:hAnsi="Times New Roman" w:cs="Times New Roman"/>
          <w:sz w:val="24"/>
          <w:szCs w:val="24"/>
        </w:rPr>
      </w:pPr>
    </w:p>
    <w:p w:rsidR="00323450" w:rsidRPr="00B23C93" w:rsidRDefault="00323450" w:rsidP="00B23C93">
      <w:pPr>
        <w:spacing w:line="480" w:lineRule="auto"/>
        <w:rPr>
          <w:rFonts w:ascii="Times New Roman" w:hAnsi="Times New Roman" w:cs="Times New Roman"/>
          <w:sz w:val="24"/>
          <w:szCs w:val="24"/>
        </w:rPr>
      </w:pPr>
    </w:p>
    <w:sectPr w:rsidR="00323450" w:rsidRPr="00B23C93" w:rsidSect="00B23C9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7812" w:rsidRDefault="00BC7812">
      <w:pPr>
        <w:spacing w:after="0" w:line="240" w:lineRule="auto"/>
      </w:pPr>
      <w:r>
        <w:separator/>
      </w:r>
    </w:p>
  </w:endnote>
  <w:endnote w:type="continuationSeparator" w:id="0">
    <w:p w:rsidR="00BC7812" w:rsidRDefault="00BC78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7812" w:rsidRDefault="00BC7812">
      <w:pPr>
        <w:spacing w:after="0" w:line="240" w:lineRule="auto"/>
      </w:pPr>
      <w:r>
        <w:separator/>
      </w:r>
    </w:p>
  </w:footnote>
  <w:footnote w:type="continuationSeparator" w:id="0">
    <w:p w:rsidR="00BC7812" w:rsidRDefault="00BC78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3C93" w:rsidRDefault="00BC7812">
    <w:pPr>
      <w:pStyle w:val="Header"/>
    </w:pPr>
    <w:r w:rsidRPr="00B23C93">
      <w:t>Institutional Structure of Switzerland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3C93" w:rsidRDefault="00BC7812">
    <w:pPr>
      <w:pStyle w:val="Header"/>
    </w:pPr>
    <w:r>
      <w:t xml:space="preserve">Running head: </w:t>
    </w:r>
    <w:r w:rsidRPr="00B23C93">
      <w:t>Institutional Structure of Switzerland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E247C1"/>
    <w:multiLevelType w:val="hybridMultilevel"/>
    <w:tmpl w:val="D68E9A8A"/>
    <w:lvl w:ilvl="0" w:tplc="891697BE">
      <w:start w:val="1"/>
      <w:numFmt w:val="bullet"/>
      <w:lvlText w:val=""/>
      <w:lvlJc w:val="left"/>
      <w:pPr>
        <w:ind w:left="720" w:hanging="360"/>
      </w:pPr>
      <w:rPr>
        <w:rFonts w:ascii="Symbol" w:hAnsi="Symbol" w:hint="default"/>
      </w:rPr>
    </w:lvl>
    <w:lvl w:ilvl="1" w:tplc="BBA4092E" w:tentative="1">
      <w:start w:val="1"/>
      <w:numFmt w:val="bullet"/>
      <w:lvlText w:val="o"/>
      <w:lvlJc w:val="left"/>
      <w:pPr>
        <w:ind w:left="1440" w:hanging="360"/>
      </w:pPr>
      <w:rPr>
        <w:rFonts w:ascii="Courier New" w:hAnsi="Courier New" w:cs="Courier New" w:hint="default"/>
      </w:rPr>
    </w:lvl>
    <w:lvl w:ilvl="2" w:tplc="65141386" w:tentative="1">
      <w:start w:val="1"/>
      <w:numFmt w:val="bullet"/>
      <w:lvlText w:val=""/>
      <w:lvlJc w:val="left"/>
      <w:pPr>
        <w:ind w:left="2160" w:hanging="360"/>
      </w:pPr>
      <w:rPr>
        <w:rFonts w:ascii="Wingdings" w:hAnsi="Wingdings" w:hint="default"/>
      </w:rPr>
    </w:lvl>
    <w:lvl w:ilvl="3" w:tplc="63BC91DE" w:tentative="1">
      <w:start w:val="1"/>
      <w:numFmt w:val="bullet"/>
      <w:lvlText w:val=""/>
      <w:lvlJc w:val="left"/>
      <w:pPr>
        <w:ind w:left="2880" w:hanging="360"/>
      </w:pPr>
      <w:rPr>
        <w:rFonts w:ascii="Symbol" w:hAnsi="Symbol" w:hint="default"/>
      </w:rPr>
    </w:lvl>
    <w:lvl w:ilvl="4" w:tplc="9740EA5A" w:tentative="1">
      <w:start w:val="1"/>
      <w:numFmt w:val="bullet"/>
      <w:lvlText w:val="o"/>
      <w:lvlJc w:val="left"/>
      <w:pPr>
        <w:ind w:left="3600" w:hanging="360"/>
      </w:pPr>
      <w:rPr>
        <w:rFonts w:ascii="Courier New" w:hAnsi="Courier New" w:cs="Courier New" w:hint="default"/>
      </w:rPr>
    </w:lvl>
    <w:lvl w:ilvl="5" w:tplc="2F622A52" w:tentative="1">
      <w:start w:val="1"/>
      <w:numFmt w:val="bullet"/>
      <w:lvlText w:val=""/>
      <w:lvlJc w:val="left"/>
      <w:pPr>
        <w:ind w:left="4320" w:hanging="360"/>
      </w:pPr>
      <w:rPr>
        <w:rFonts w:ascii="Wingdings" w:hAnsi="Wingdings" w:hint="default"/>
      </w:rPr>
    </w:lvl>
    <w:lvl w:ilvl="6" w:tplc="EA86B85E" w:tentative="1">
      <w:start w:val="1"/>
      <w:numFmt w:val="bullet"/>
      <w:lvlText w:val=""/>
      <w:lvlJc w:val="left"/>
      <w:pPr>
        <w:ind w:left="5040" w:hanging="360"/>
      </w:pPr>
      <w:rPr>
        <w:rFonts w:ascii="Symbol" w:hAnsi="Symbol" w:hint="default"/>
      </w:rPr>
    </w:lvl>
    <w:lvl w:ilvl="7" w:tplc="90E05018" w:tentative="1">
      <w:start w:val="1"/>
      <w:numFmt w:val="bullet"/>
      <w:lvlText w:val="o"/>
      <w:lvlJc w:val="left"/>
      <w:pPr>
        <w:ind w:left="5760" w:hanging="360"/>
      </w:pPr>
      <w:rPr>
        <w:rFonts w:ascii="Courier New" w:hAnsi="Courier New" w:cs="Courier New" w:hint="default"/>
      </w:rPr>
    </w:lvl>
    <w:lvl w:ilvl="8" w:tplc="200E0102"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450"/>
    <w:rsid w:val="00052C2E"/>
    <w:rsid w:val="000A73BA"/>
    <w:rsid w:val="000E2D32"/>
    <w:rsid w:val="002610DF"/>
    <w:rsid w:val="00323450"/>
    <w:rsid w:val="00355C23"/>
    <w:rsid w:val="003A653F"/>
    <w:rsid w:val="007661C8"/>
    <w:rsid w:val="00787EAE"/>
    <w:rsid w:val="007B24F3"/>
    <w:rsid w:val="00804834"/>
    <w:rsid w:val="00883F28"/>
    <w:rsid w:val="009224B7"/>
    <w:rsid w:val="00A44B3C"/>
    <w:rsid w:val="00B23C93"/>
    <w:rsid w:val="00BC7812"/>
    <w:rsid w:val="00E852AE"/>
    <w:rsid w:val="00EB0627"/>
    <w:rsid w:val="00F147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130483-B0CA-421B-94CA-81184DF7C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0627"/>
    <w:pPr>
      <w:ind w:left="720"/>
      <w:contextualSpacing/>
    </w:pPr>
  </w:style>
  <w:style w:type="paragraph" w:styleId="Header">
    <w:name w:val="header"/>
    <w:basedOn w:val="Normal"/>
    <w:link w:val="HeaderChar"/>
    <w:uiPriority w:val="99"/>
    <w:unhideWhenUsed/>
    <w:rsid w:val="00B23C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3C93"/>
  </w:style>
  <w:style w:type="paragraph" w:styleId="Footer">
    <w:name w:val="footer"/>
    <w:basedOn w:val="Normal"/>
    <w:link w:val="FooterChar"/>
    <w:uiPriority w:val="99"/>
    <w:unhideWhenUsed/>
    <w:rsid w:val="00B23C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3C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746</Words>
  <Characters>4257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2019-06-13T17:58:00Z</dcterms:created>
  <dcterms:modified xsi:type="dcterms:W3CDTF">2019-06-13T17:58:00Z</dcterms:modified>
</cp:coreProperties>
</file>